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PROGRAM “SAFETY HOME” / ПРОГРАМА «БЕЗПЕЧНИЙ ДІМ»</w:t>
      </w:r>
    </w:p>
    <w:p>
      <w:r>
        <w:t>(Інклюзивна система безпеки та підтримки людей з інвалідністю та порушеннями зору)</w:t>
      </w:r>
    </w:p>
    <w:p>
      <w:pPr>
        <w:pStyle w:val="Heading2"/>
      </w:pPr>
      <w:r>
        <w:t>1. Основна ідея</w:t>
      </w:r>
    </w:p>
    <w:p>
      <w:r>
        <w:t>Програма «Безпечний дім» створена Благодійним фондом «Світло Серця Тячів» для підвищення безпеки, автономності та соціальної захищеності людей з інвалідністю та порушеннями зору. Мета — дати кожній людині відчуття впевненості, знаючи, що допомога завжди поруч.</w:t>
      </w:r>
    </w:p>
    <w:p>
      <w:pPr>
        <w:pStyle w:val="Heading2"/>
      </w:pPr>
      <w:r>
        <w:t>2. Суть програми</w:t>
      </w:r>
    </w:p>
    <w:p>
      <w:r>
        <w:t>Система включає:</w:t>
        <w:br/>
        <w:t>• встановлення комплекту датчиків, тривожних кнопок і пристроїв зв’язку;</w:t>
        <w:br/>
        <w:t>• підключення до Call-Hub «Світло Серця Поруч» із чергуванням операторів 24/7;</w:t>
        <w:br/>
        <w:t>• двосторонній голосовий зв’язок у разі надзвичайної ситуації;</w:t>
        <w:br/>
        <w:t>• реагування операторів і взаємодію з родичами або службами (поліція, швидка, ДСНС);</w:t>
        <w:br/>
        <w:t>• технічну підтримку користувачів.</w:t>
      </w:r>
    </w:p>
    <w:p>
      <w:pPr>
        <w:pStyle w:val="Heading2"/>
      </w:pPr>
      <w:r>
        <w:t>3. Мета програми</w:t>
      </w:r>
    </w:p>
    <w:p>
      <w:r>
        <w:t>• забезпечити постійну безпеку вдома для людей з інвалідністю та порушеннями зору;</w:t>
        <w:br/>
        <w:t>• створити мережу взаємодопомоги та моніторингу між учасниками програми;</w:t>
        <w:br/>
        <w:t>• запобігати надзвичайним ситуаціям через раннє реагування;</w:t>
        <w:br/>
        <w:t>• підвищити якість життя, впевненість і соціальну інтеграцію учасників.</w:t>
      </w:r>
    </w:p>
    <w:p>
      <w:pPr>
        <w:pStyle w:val="Heading2"/>
      </w:pPr>
      <w:r>
        <w:t>4. Компоненти програми</w:t>
      </w:r>
    </w:p>
    <w:p>
      <w:r>
        <w:t>1. Security Kit (комплект безпеки):</w:t>
        <w:br/>
        <w:t xml:space="preserve">   – датчики руху, диму, затоплення;</w:t>
        <w:br/>
        <w:t xml:space="preserve">   – тривожна кнопка або браслет сигналу;</w:t>
        <w:br/>
        <w:t xml:space="preserve">   – центральний модуль зв’язку з Call-Hub.</w:t>
        <w:br/>
        <w:br/>
        <w:t>2. Call-Hub «Світло Серця Поруч»:</w:t>
        <w:br/>
        <w:t xml:space="preserve">   – оператори 24/7;</w:t>
        <w:br/>
        <w:t xml:space="preserve">   – журнал викликів і реакцій;</w:t>
        <w:br/>
        <w:t xml:space="preserve">   – повідомлення родичів у критичних ситуаціях.</w:t>
        <w:br/>
        <w:br/>
        <w:t>3. Технічна підтримка:</w:t>
        <w:br/>
        <w:t xml:space="preserve">   – обслуговування та оновлення системи;</w:t>
        <w:br/>
        <w:t xml:space="preserve">   – навчання користувачів.</w:t>
      </w:r>
    </w:p>
    <w:p>
      <w:pPr>
        <w:pStyle w:val="Heading2"/>
      </w:pPr>
      <w:r>
        <w:t>5. Організація впровадження</w:t>
      </w:r>
    </w:p>
    <w:p>
      <w:r>
        <w:t>• Програма реалізується Фондом «Світло Серця Тячів» спільно з технічними партнерами (Ajax Systems, локальні IT-фахівці, служби безпеки).</w:t>
        <w:br/>
        <w:t>• Кожен комплект фіксується у базі Call-Hub із контактами користувача, адресою, станом обладнання.</w:t>
        <w:br/>
        <w:t>• Моніторинг і звітність проводяться щомісяця.</w:t>
        <w:br/>
        <w:br/>
        <w:t>• Усі встановлені комплекти системи «Безпечний дім» є власністю Благодійного фонду «Світло Серця Тячів».</w:t>
        <w:br/>
        <w:t>• Користувачі отримують обладнання у тимчасове безоплатне користування на підставі акту передачі або відповідного договору.</w:t>
        <w:br/>
        <w:t>• Після завершення терміну використання комплект може бути переданий іншій особі, яка потребує допомоги, або модернізований технічним координатором фонду.</w:t>
        <w:br/>
        <w:t>• Фонд забезпечує технічний супровід, моніторинг та обслуговування обладнання протягом усього періоду користування.</w:t>
      </w:r>
    </w:p>
    <w:p>
      <w:pPr>
        <w:pStyle w:val="Heading2"/>
      </w:pPr>
      <w:r>
        <w:t>6. Очікувані результати</w:t>
      </w:r>
    </w:p>
    <w:p>
      <w:r>
        <w:t>• покращення почуття безпеки серед людей з інвалідністю та порушеннями зору;</w:t>
        <w:br/>
        <w:t>• підвищення реактивності служб допомоги;</w:t>
        <w:br/>
        <w:t>• формування моделі «Безпечної громади»;</w:t>
        <w:br/>
        <w:t>• розширення програми на сусідні громади Закарпаття.</w:t>
      </w:r>
    </w:p>
    <w:p>
      <w:pPr>
        <w:pStyle w:val="Heading2"/>
      </w:pPr>
      <w:r>
        <w:t>7. Партнерства</w:t>
      </w:r>
    </w:p>
    <w:p>
      <w:r>
        <w:t>Фонд відкритий до співпраці з:</w:t>
        <w:br/>
        <w:t>• соціальними службами, лікарнями, громадами;</w:t>
        <w:br/>
        <w:t>• охоронними компаніями та виробниками обладнання;</w:t>
        <w:br/>
        <w:t>• міжнародними донорами для співфінансування системи безпеки.</w:t>
      </w:r>
    </w:p>
    <w:p>
      <w:pPr>
        <w:pStyle w:val="Heading2"/>
      </w:pPr>
      <w:r>
        <w:t>8. Заключні положення</w:t>
      </w:r>
    </w:p>
    <w:p>
      <w:r>
        <w:t>Програма «Безпечний дім» є частиною Моделі «Світло Серця» та може масштабуватись у будь-якій громаді України чи Європи. Вона символізує просту ідею:</w:t>
        <w:br/>
        <w:t>«Безпека — це не розкіш, а право кожної людини жити спокійно у своєму домі.»</w:t>
      </w:r>
    </w:p>
    <w:p>
      <w:r>
        <w:br/>
        <w:t>Благодійний фонд «Світло Серця Тячів»</w:t>
      </w:r>
    </w:p>
    <w:p>
      <w:r>
        <w:t>м. Тячів, Україна — 2025 рік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